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1159E" w14:textId="77777777" w:rsidR="005360C7" w:rsidRDefault="005360C7" w:rsidP="005360C7">
      <w:pPr>
        <w:spacing w:line="480" w:lineRule="auto"/>
        <w:ind w:firstLine="720"/>
        <w:rPr>
          <w:rFonts w:ascii="Times New Roman" w:hAnsi="Times New Roman" w:cs="Times New Roman"/>
          <w:sz w:val="24"/>
          <w:szCs w:val="24"/>
        </w:rPr>
      </w:pPr>
      <w:bookmarkStart w:id="0" w:name="_GoBack"/>
      <w:bookmarkEnd w:id="0"/>
    </w:p>
    <w:p w14:paraId="4F9C3663" w14:textId="3619F654" w:rsidR="005360C7" w:rsidRDefault="00CD54D9" w:rsidP="00CD54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Tasty catering.</w:t>
      </w:r>
    </w:p>
    <w:p w14:paraId="31033AA3" w14:textId="77777777" w:rsidR="005360C7" w:rsidRDefault="005360C7" w:rsidP="005360C7">
      <w:pPr>
        <w:spacing w:line="480" w:lineRule="auto"/>
        <w:ind w:firstLine="720"/>
        <w:rPr>
          <w:rFonts w:ascii="Times New Roman" w:hAnsi="Times New Roman" w:cs="Times New Roman"/>
          <w:sz w:val="24"/>
          <w:szCs w:val="24"/>
        </w:rPr>
      </w:pPr>
    </w:p>
    <w:p w14:paraId="7F542559" w14:textId="77777777" w:rsidR="00CD54D9" w:rsidRPr="00CD54D9" w:rsidRDefault="00CD54D9" w:rsidP="00CD54D9">
      <w:pPr>
        <w:spacing w:line="480" w:lineRule="auto"/>
        <w:ind w:firstLine="720"/>
        <w:jc w:val="center"/>
        <w:rPr>
          <w:rFonts w:ascii="Times New Roman" w:hAnsi="Times New Roman" w:cs="Times New Roman"/>
          <w:sz w:val="24"/>
          <w:szCs w:val="24"/>
        </w:rPr>
      </w:pPr>
      <w:r w:rsidRPr="00CD54D9">
        <w:rPr>
          <w:rFonts w:ascii="Times New Roman" w:hAnsi="Times New Roman" w:cs="Times New Roman"/>
          <w:sz w:val="24"/>
          <w:szCs w:val="24"/>
        </w:rPr>
        <w:t>Author</w:t>
      </w:r>
    </w:p>
    <w:p w14:paraId="5A29D2D9" w14:textId="77777777" w:rsidR="00CD54D9" w:rsidRPr="00CD54D9" w:rsidRDefault="00CD54D9" w:rsidP="00CD54D9">
      <w:pPr>
        <w:spacing w:line="480" w:lineRule="auto"/>
        <w:ind w:firstLine="720"/>
        <w:jc w:val="center"/>
        <w:rPr>
          <w:rFonts w:ascii="Times New Roman" w:hAnsi="Times New Roman" w:cs="Times New Roman"/>
          <w:sz w:val="24"/>
          <w:szCs w:val="24"/>
        </w:rPr>
      </w:pPr>
      <w:r w:rsidRPr="00CD54D9">
        <w:rPr>
          <w:rFonts w:ascii="Times New Roman" w:hAnsi="Times New Roman" w:cs="Times New Roman"/>
          <w:sz w:val="24"/>
          <w:szCs w:val="24"/>
        </w:rPr>
        <w:t>Institutional Affiliation</w:t>
      </w:r>
    </w:p>
    <w:p w14:paraId="118AB111" w14:textId="77777777" w:rsidR="00CD54D9" w:rsidRPr="00CD54D9" w:rsidRDefault="00CD54D9" w:rsidP="00CD54D9">
      <w:pPr>
        <w:spacing w:line="480" w:lineRule="auto"/>
        <w:ind w:firstLine="720"/>
        <w:jc w:val="center"/>
        <w:rPr>
          <w:rFonts w:ascii="Times New Roman" w:hAnsi="Times New Roman" w:cs="Times New Roman"/>
          <w:sz w:val="24"/>
          <w:szCs w:val="24"/>
        </w:rPr>
      </w:pPr>
      <w:r w:rsidRPr="00CD54D9">
        <w:rPr>
          <w:rFonts w:ascii="Times New Roman" w:hAnsi="Times New Roman" w:cs="Times New Roman"/>
          <w:sz w:val="24"/>
          <w:szCs w:val="24"/>
        </w:rPr>
        <w:t>Instructor</w:t>
      </w:r>
    </w:p>
    <w:p w14:paraId="10B791AD" w14:textId="77777777" w:rsidR="00CD54D9" w:rsidRPr="00CD54D9" w:rsidRDefault="00CD54D9" w:rsidP="00CD54D9">
      <w:pPr>
        <w:spacing w:line="480" w:lineRule="auto"/>
        <w:ind w:firstLine="720"/>
        <w:jc w:val="center"/>
        <w:rPr>
          <w:rFonts w:ascii="Times New Roman" w:hAnsi="Times New Roman" w:cs="Times New Roman"/>
          <w:sz w:val="24"/>
          <w:szCs w:val="24"/>
        </w:rPr>
      </w:pPr>
      <w:r w:rsidRPr="00CD54D9">
        <w:rPr>
          <w:rFonts w:ascii="Times New Roman" w:hAnsi="Times New Roman" w:cs="Times New Roman"/>
          <w:sz w:val="24"/>
          <w:szCs w:val="24"/>
        </w:rPr>
        <w:t>Course code</w:t>
      </w:r>
    </w:p>
    <w:p w14:paraId="6D5C4BAC" w14:textId="77777777" w:rsidR="00CD54D9" w:rsidRPr="00CD54D9" w:rsidRDefault="00CD54D9" w:rsidP="00CD54D9">
      <w:pPr>
        <w:spacing w:line="480" w:lineRule="auto"/>
        <w:ind w:firstLine="720"/>
        <w:jc w:val="center"/>
        <w:rPr>
          <w:rFonts w:ascii="Times New Roman" w:hAnsi="Times New Roman" w:cs="Times New Roman"/>
          <w:sz w:val="24"/>
          <w:szCs w:val="24"/>
        </w:rPr>
      </w:pPr>
      <w:r w:rsidRPr="00CD54D9">
        <w:rPr>
          <w:rFonts w:ascii="Times New Roman" w:hAnsi="Times New Roman" w:cs="Times New Roman"/>
          <w:sz w:val="24"/>
          <w:szCs w:val="24"/>
        </w:rPr>
        <w:t>Date of submission</w:t>
      </w:r>
    </w:p>
    <w:p w14:paraId="2164B7F2" w14:textId="77777777" w:rsidR="005360C7" w:rsidRDefault="005360C7" w:rsidP="005360C7">
      <w:pPr>
        <w:spacing w:line="480" w:lineRule="auto"/>
        <w:ind w:firstLine="720"/>
        <w:rPr>
          <w:rFonts w:ascii="Times New Roman" w:hAnsi="Times New Roman" w:cs="Times New Roman"/>
          <w:sz w:val="24"/>
          <w:szCs w:val="24"/>
        </w:rPr>
      </w:pPr>
    </w:p>
    <w:p w14:paraId="5D2E52F4" w14:textId="77777777" w:rsidR="005360C7" w:rsidRDefault="005360C7" w:rsidP="005360C7">
      <w:pPr>
        <w:spacing w:line="480" w:lineRule="auto"/>
        <w:ind w:firstLine="720"/>
        <w:rPr>
          <w:rFonts w:ascii="Times New Roman" w:hAnsi="Times New Roman" w:cs="Times New Roman"/>
          <w:sz w:val="24"/>
          <w:szCs w:val="24"/>
        </w:rPr>
      </w:pPr>
    </w:p>
    <w:p w14:paraId="604ECF76" w14:textId="77777777" w:rsidR="005360C7" w:rsidRDefault="005360C7" w:rsidP="005360C7">
      <w:pPr>
        <w:spacing w:line="480" w:lineRule="auto"/>
        <w:ind w:firstLine="720"/>
        <w:rPr>
          <w:rFonts w:ascii="Times New Roman" w:hAnsi="Times New Roman" w:cs="Times New Roman"/>
          <w:sz w:val="24"/>
          <w:szCs w:val="24"/>
        </w:rPr>
      </w:pPr>
    </w:p>
    <w:p w14:paraId="3B707CEF" w14:textId="77777777" w:rsidR="005360C7" w:rsidRDefault="005360C7" w:rsidP="005360C7">
      <w:pPr>
        <w:spacing w:line="480" w:lineRule="auto"/>
        <w:ind w:firstLine="720"/>
        <w:rPr>
          <w:rFonts w:ascii="Times New Roman" w:hAnsi="Times New Roman" w:cs="Times New Roman"/>
          <w:sz w:val="24"/>
          <w:szCs w:val="24"/>
        </w:rPr>
      </w:pPr>
    </w:p>
    <w:p w14:paraId="706EC39B" w14:textId="77777777" w:rsidR="005360C7" w:rsidRDefault="005360C7" w:rsidP="005360C7">
      <w:pPr>
        <w:spacing w:line="480" w:lineRule="auto"/>
        <w:ind w:firstLine="720"/>
        <w:rPr>
          <w:rFonts w:ascii="Times New Roman" w:hAnsi="Times New Roman" w:cs="Times New Roman"/>
          <w:sz w:val="24"/>
          <w:szCs w:val="24"/>
        </w:rPr>
      </w:pPr>
    </w:p>
    <w:p w14:paraId="62B6B631" w14:textId="77777777" w:rsidR="005360C7" w:rsidRDefault="005360C7" w:rsidP="005360C7">
      <w:pPr>
        <w:spacing w:line="480" w:lineRule="auto"/>
        <w:ind w:firstLine="720"/>
        <w:rPr>
          <w:rFonts w:ascii="Times New Roman" w:hAnsi="Times New Roman" w:cs="Times New Roman"/>
          <w:sz w:val="24"/>
          <w:szCs w:val="24"/>
        </w:rPr>
      </w:pPr>
    </w:p>
    <w:p w14:paraId="258D7EF6" w14:textId="77777777" w:rsidR="005360C7" w:rsidRDefault="005360C7" w:rsidP="005360C7">
      <w:pPr>
        <w:spacing w:line="480" w:lineRule="auto"/>
        <w:ind w:firstLine="720"/>
        <w:rPr>
          <w:rFonts w:ascii="Times New Roman" w:hAnsi="Times New Roman" w:cs="Times New Roman"/>
          <w:sz w:val="24"/>
          <w:szCs w:val="24"/>
        </w:rPr>
      </w:pPr>
    </w:p>
    <w:p w14:paraId="4DF9B3A1" w14:textId="77777777" w:rsidR="005360C7" w:rsidRDefault="005360C7" w:rsidP="005360C7">
      <w:pPr>
        <w:spacing w:line="480" w:lineRule="auto"/>
        <w:ind w:firstLine="720"/>
        <w:rPr>
          <w:rFonts w:ascii="Times New Roman" w:hAnsi="Times New Roman" w:cs="Times New Roman"/>
          <w:sz w:val="24"/>
          <w:szCs w:val="24"/>
        </w:rPr>
      </w:pPr>
    </w:p>
    <w:p w14:paraId="13A7E764" w14:textId="77777777" w:rsidR="005360C7" w:rsidRDefault="005360C7" w:rsidP="005360C7">
      <w:pPr>
        <w:spacing w:line="480" w:lineRule="auto"/>
        <w:ind w:firstLine="720"/>
        <w:rPr>
          <w:rFonts w:ascii="Times New Roman" w:hAnsi="Times New Roman" w:cs="Times New Roman"/>
          <w:sz w:val="24"/>
          <w:szCs w:val="24"/>
        </w:rPr>
      </w:pPr>
    </w:p>
    <w:p w14:paraId="10B6414E" w14:textId="77777777" w:rsidR="005360C7" w:rsidRDefault="005360C7" w:rsidP="00CD54D9">
      <w:pPr>
        <w:spacing w:line="480" w:lineRule="auto"/>
        <w:rPr>
          <w:rFonts w:ascii="Times New Roman" w:hAnsi="Times New Roman" w:cs="Times New Roman"/>
          <w:sz w:val="24"/>
          <w:szCs w:val="24"/>
        </w:rPr>
      </w:pPr>
    </w:p>
    <w:p w14:paraId="241B4E9F" w14:textId="62858542" w:rsidR="00C85B48" w:rsidRPr="005360C7" w:rsidRDefault="0019698C" w:rsidP="005360C7">
      <w:pPr>
        <w:spacing w:line="480" w:lineRule="auto"/>
        <w:ind w:firstLine="720"/>
        <w:rPr>
          <w:rFonts w:ascii="Times New Roman" w:hAnsi="Times New Roman" w:cs="Times New Roman"/>
          <w:sz w:val="24"/>
          <w:szCs w:val="24"/>
        </w:rPr>
      </w:pPr>
      <w:r w:rsidRPr="005360C7">
        <w:rPr>
          <w:rFonts w:ascii="Times New Roman" w:hAnsi="Times New Roman" w:cs="Times New Roman"/>
          <w:sz w:val="24"/>
          <w:szCs w:val="24"/>
        </w:rPr>
        <w:lastRenderedPageBreak/>
        <w:t>Tasty Catering</w:t>
      </w:r>
      <w:r w:rsidR="005360C7">
        <w:rPr>
          <w:rFonts w:ascii="Times New Roman" w:hAnsi="Times New Roman" w:cs="Times New Roman"/>
          <w:sz w:val="24"/>
          <w:szCs w:val="24"/>
        </w:rPr>
        <w:t xml:space="preserve"> </w:t>
      </w:r>
      <w:r w:rsidRPr="005360C7">
        <w:rPr>
          <w:rFonts w:ascii="Times New Roman" w:hAnsi="Times New Roman" w:cs="Times New Roman"/>
          <w:sz w:val="24"/>
          <w:szCs w:val="24"/>
        </w:rPr>
        <w:t>has taken the initiative to facilitate high performance and employee retention in the restaurant. The challenge of employee retention in the catering industry is huge because of the high turnover and slim profit margin. This limits the opportunities to use incentives to motivate employees to improve their performance. However, Tasty Caterin</w:t>
      </w:r>
      <w:r w:rsidR="00CD54D9">
        <w:rPr>
          <w:rFonts w:ascii="Times New Roman" w:hAnsi="Times New Roman" w:cs="Times New Roman"/>
          <w:sz w:val="24"/>
          <w:szCs w:val="24"/>
        </w:rPr>
        <w:t xml:space="preserve">g </w:t>
      </w:r>
      <w:r w:rsidRPr="005360C7">
        <w:rPr>
          <w:rFonts w:ascii="Times New Roman" w:hAnsi="Times New Roman" w:cs="Times New Roman"/>
          <w:sz w:val="24"/>
          <w:szCs w:val="24"/>
        </w:rPr>
        <w:t xml:space="preserve">has incorporated various elements of a </w:t>
      </w:r>
      <w:r w:rsidR="0079563E" w:rsidRPr="005360C7">
        <w:rPr>
          <w:rFonts w:ascii="Times New Roman" w:hAnsi="Times New Roman" w:cs="Times New Roman"/>
          <w:sz w:val="24"/>
          <w:szCs w:val="24"/>
        </w:rPr>
        <w:t>high-performance</w:t>
      </w:r>
      <w:r w:rsidRPr="005360C7">
        <w:rPr>
          <w:rFonts w:ascii="Times New Roman" w:hAnsi="Times New Roman" w:cs="Times New Roman"/>
          <w:sz w:val="24"/>
          <w:szCs w:val="24"/>
        </w:rPr>
        <w:t xml:space="preserve"> work system that has promoted its relationship with employee</w:t>
      </w:r>
      <w:r w:rsidR="002E6F06" w:rsidRPr="005360C7">
        <w:rPr>
          <w:rFonts w:ascii="Times New Roman" w:hAnsi="Times New Roman" w:cs="Times New Roman"/>
          <w:sz w:val="24"/>
          <w:szCs w:val="24"/>
        </w:rPr>
        <w:t>s. Creating a positive employee culture has been key to the realization of the goals of this organization</w:t>
      </w:r>
      <w:r w:rsidR="008C2778">
        <w:rPr>
          <w:rFonts w:ascii="Times New Roman" w:hAnsi="Times New Roman" w:cs="Times New Roman"/>
          <w:sz w:val="24"/>
          <w:szCs w:val="24"/>
        </w:rPr>
        <w:t xml:space="preserve"> (Obeidat et al, 2016)</w:t>
      </w:r>
      <w:r w:rsidR="002E6F06" w:rsidRPr="005360C7">
        <w:rPr>
          <w:rFonts w:ascii="Times New Roman" w:hAnsi="Times New Roman" w:cs="Times New Roman"/>
          <w:sz w:val="24"/>
          <w:szCs w:val="24"/>
        </w:rPr>
        <w:t>. The establishment of an ethical structure for the organization defines the values that were expected to be met by the organization</w:t>
      </w:r>
      <w:r w:rsidR="00FB1A98" w:rsidRPr="005360C7">
        <w:rPr>
          <w:rFonts w:ascii="Times New Roman" w:hAnsi="Times New Roman" w:cs="Times New Roman"/>
          <w:sz w:val="24"/>
          <w:szCs w:val="24"/>
        </w:rPr>
        <w:t>'s members. Employees are availed with knowledge about the company finances and have the freedom to make important decisions on behalf of the organization. This empowerment makes them feel that they are part of the company and gives all they can to attain the goals of the company. This investment in the people is important in making the employees feel worth and appreciated without monetary compensation. Tasty Catering has established a work design system where employees can alternate perform specific tasks at a time to improve the performance of the employees.</w:t>
      </w:r>
    </w:p>
    <w:p w14:paraId="19B8206F" w14:textId="415B9EC0" w:rsidR="00FB1A98" w:rsidRDefault="0019698C" w:rsidP="005360C7">
      <w:pPr>
        <w:spacing w:line="480" w:lineRule="auto"/>
        <w:ind w:firstLine="720"/>
        <w:rPr>
          <w:rFonts w:ascii="Times New Roman" w:hAnsi="Times New Roman" w:cs="Times New Roman"/>
          <w:sz w:val="24"/>
          <w:szCs w:val="24"/>
        </w:rPr>
      </w:pPr>
      <w:r w:rsidRPr="005360C7">
        <w:rPr>
          <w:rFonts w:ascii="Times New Roman" w:hAnsi="Times New Roman" w:cs="Times New Roman"/>
          <w:sz w:val="24"/>
          <w:szCs w:val="24"/>
        </w:rPr>
        <w:t xml:space="preserve">Tasty Catering has also not utilized all the available options to maintain </w:t>
      </w:r>
      <w:r w:rsidR="005360C7" w:rsidRPr="005360C7">
        <w:rPr>
          <w:rFonts w:ascii="Times New Roman" w:hAnsi="Times New Roman" w:cs="Times New Roman"/>
          <w:sz w:val="24"/>
          <w:szCs w:val="24"/>
        </w:rPr>
        <w:t>high-performance in-service</w:t>
      </w:r>
      <w:r w:rsidRPr="005360C7">
        <w:rPr>
          <w:rFonts w:ascii="Times New Roman" w:hAnsi="Times New Roman" w:cs="Times New Roman"/>
          <w:sz w:val="24"/>
          <w:szCs w:val="24"/>
        </w:rPr>
        <w:t xml:space="preserve"> delivery. Designing the best system to improve performance is determined by the resources available and the organization's objectives. Technology has provided platforms where service providers such as Tasty Catering can market their products</w:t>
      </w:r>
      <w:r w:rsidR="0079563E" w:rsidRPr="005360C7">
        <w:rPr>
          <w:rFonts w:ascii="Times New Roman" w:hAnsi="Times New Roman" w:cs="Times New Roman"/>
          <w:sz w:val="24"/>
          <w:szCs w:val="24"/>
        </w:rPr>
        <w:t xml:space="preserve"> or services, increasing their sales. Social media, which is a product of technological innovations, may be used by Tasty Catering to market and reach out to a wider market through its employees. The employees can be given incentives to share and obtain orders from potential customers. This </w:t>
      </w:r>
      <w:r w:rsidR="0079563E" w:rsidRPr="005360C7">
        <w:rPr>
          <w:rFonts w:ascii="Times New Roman" w:hAnsi="Times New Roman" w:cs="Times New Roman"/>
          <w:sz w:val="24"/>
          <w:szCs w:val="24"/>
        </w:rPr>
        <w:lastRenderedPageBreak/>
        <w:t xml:space="preserve">allows the employees to be part of the goals and objectives of the company. This improves performance.  </w:t>
      </w:r>
    </w:p>
    <w:p w14:paraId="7F34EF0C" w14:textId="77777777" w:rsidR="008C2778" w:rsidRDefault="008C2778" w:rsidP="008C2778">
      <w:pPr>
        <w:spacing w:line="480" w:lineRule="auto"/>
        <w:ind w:firstLine="720"/>
        <w:jc w:val="center"/>
        <w:rPr>
          <w:rFonts w:ascii="Times New Roman" w:hAnsi="Times New Roman" w:cs="Times New Roman"/>
          <w:sz w:val="24"/>
          <w:szCs w:val="24"/>
        </w:rPr>
      </w:pPr>
    </w:p>
    <w:p w14:paraId="65C4E08A" w14:textId="77777777" w:rsidR="008C2778" w:rsidRDefault="008C2778" w:rsidP="008C2778">
      <w:pPr>
        <w:spacing w:line="480" w:lineRule="auto"/>
        <w:ind w:firstLine="720"/>
        <w:jc w:val="center"/>
        <w:rPr>
          <w:rFonts w:ascii="Times New Roman" w:hAnsi="Times New Roman" w:cs="Times New Roman"/>
          <w:sz w:val="24"/>
          <w:szCs w:val="24"/>
        </w:rPr>
      </w:pPr>
    </w:p>
    <w:p w14:paraId="55EFF87E" w14:textId="77777777" w:rsidR="008C2778" w:rsidRDefault="008C2778" w:rsidP="008C2778">
      <w:pPr>
        <w:spacing w:line="480" w:lineRule="auto"/>
        <w:ind w:firstLine="720"/>
        <w:jc w:val="center"/>
        <w:rPr>
          <w:rFonts w:ascii="Times New Roman" w:hAnsi="Times New Roman" w:cs="Times New Roman"/>
          <w:sz w:val="24"/>
          <w:szCs w:val="24"/>
        </w:rPr>
      </w:pPr>
    </w:p>
    <w:p w14:paraId="5878CDFD" w14:textId="77777777" w:rsidR="008C2778" w:rsidRDefault="008C2778" w:rsidP="008C2778">
      <w:pPr>
        <w:spacing w:line="480" w:lineRule="auto"/>
        <w:ind w:firstLine="720"/>
        <w:jc w:val="center"/>
        <w:rPr>
          <w:rFonts w:ascii="Times New Roman" w:hAnsi="Times New Roman" w:cs="Times New Roman"/>
          <w:sz w:val="24"/>
          <w:szCs w:val="24"/>
        </w:rPr>
      </w:pPr>
    </w:p>
    <w:p w14:paraId="2050D152" w14:textId="77777777" w:rsidR="008C2778" w:rsidRDefault="008C2778" w:rsidP="008C2778">
      <w:pPr>
        <w:spacing w:line="480" w:lineRule="auto"/>
        <w:ind w:firstLine="720"/>
        <w:jc w:val="center"/>
        <w:rPr>
          <w:rFonts w:ascii="Times New Roman" w:hAnsi="Times New Roman" w:cs="Times New Roman"/>
          <w:sz w:val="24"/>
          <w:szCs w:val="24"/>
        </w:rPr>
      </w:pPr>
    </w:p>
    <w:p w14:paraId="212F47BD" w14:textId="77777777" w:rsidR="008C2778" w:rsidRDefault="008C2778" w:rsidP="008C2778">
      <w:pPr>
        <w:spacing w:line="480" w:lineRule="auto"/>
        <w:ind w:firstLine="720"/>
        <w:jc w:val="center"/>
        <w:rPr>
          <w:rFonts w:ascii="Times New Roman" w:hAnsi="Times New Roman" w:cs="Times New Roman"/>
          <w:sz w:val="24"/>
          <w:szCs w:val="24"/>
        </w:rPr>
      </w:pPr>
    </w:p>
    <w:p w14:paraId="02E4C9A9" w14:textId="77777777" w:rsidR="008C2778" w:rsidRDefault="008C2778" w:rsidP="008C2778">
      <w:pPr>
        <w:spacing w:line="480" w:lineRule="auto"/>
        <w:ind w:firstLine="720"/>
        <w:jc w:val="center"/>
        <w:rPr>
          <w:rFonts w:ascii="Times New Roman" w:hAnsi="Times New Roman" w:cs="Times New Roman"/>
          <w:sz w:val="24"/>
          <w:szCs w:val="24"/>
        </w:rPr>
      </w:pPr>
    </w:p>
    <w:p w14:paraId="4205FA65" w14:textId="77777777" w:rsidR="008C2778" w:rsidRDefault="008C2778" w:rsidP="008C2778">
      <w:pPr>
        <w:spacing w:line="480" w:lineRule="auto"/>
        <w:ind w:firstLine="720"/>
        <w:jc w:val="center"/>
        <w:rPr>
          <w:rFonts w:ascii="Times New Roman" w:hAnsi="Times New Roman" w:cs="Times New Roman"/>
          <w:sz w:val="24"/>
          <w:szCs w:val="24"/>
        </w:rPr>
      </w:pPr>
    </w:p>
    <w:p w14:paraId="5F2B4947" w14:textId="77777777" w:rsidR="008C2778" w:rsidRDefault="008C2778" w:rsidP="008C2778">
      <w:pPr>
        <w:spacing w:line="480" w:lineRule="auto"/>
        <w:ind w:firstLine="720"/>
        <w:jc w:val="center"/>
        <w:rPr>
          <w:rFonts w:ascii="Times New Roman" w:hAnsi="Times New Roman" w:cs="Times New Roman"/>
          <w:sz w:val="24"/>
          <w:szCs w:val="24"/>
        </w:rPr>
      </w:pPr>
    </w:p>
    <w:p w14:paraId="185B61A4" w14:textId="77777777" w:rsidR="008C2778" w:rsidRDefault="008C2778" w:rsidP="008C2778">
      <w:pPr>
        <w:spacing w:line="480" w:lineRule="auto"/>
        <w:ind w:firstLine="720"/>
        <w:jc w:val="center"/>
        <w:rPr>
          <w:rFonts w:ascii="Times New Roman" w:hAnsi="Times New Roman" w:cs="Times New Roman"/>
          <w:sz w:val="24"/>
          <w:szCs w:val="24"/>
        </w:rPr>
      </w:pPr>
    </w:p>
    <w:p w14:paraId="77B34568" w14:textId="77777777" w:rsidR="008C2778" w:rsidRDefault="008C2778" w:rsidP="008C2778">
      <w:pPr>
        <w:spacing w:line="480" w:lineRule="auto"/>
        <w:ind w:firstLine="720"/>
        <w:jc w:val="center"/>
        <w:rPr>
          <w:rFonts w:ascii="Times New Roman" w:hAnsi="Times New Roman" w:cs="Times New Roman"/>
          <w:sz w:val="24"/>
          <w:szCs w:val="24"/>
        </w:rPr>
      </w:pPr>
    </w:p>
    <w:p w14:paraId="030327B2" w14:textId="77777777" w:rsidR="008C2778" w:rsidRDefault="008C2778" w:rsidP="008C2778">
      <w:pPr>
        <w:spacing w:line="480" w:lineRule="auto"/>
        <w:ind w:firstLine="720"/>
        <w:jc w:val="center"/>
        <w:rPr>
          <w:rFonts w:ascii="Times New Roman" w:hAnsi="Times New Roman" w:cs="Times New Roman"/>
          <w:sz w:val="24"/>
          <w:szCs w:val="24"/>
        </w:rPr>
      </w:pPr>
    </w:p>
    <w:p w14:paraId="19DF2186" w14:textId="77777777" w:rsidR="008C2778" w:rsidRDefault="008C2778" w:rsidP="008C2778">
      <w:pPr>
        <w:spacing w:line="480" w:lineRule="auto"/>
        <w:ind w:firstLine="720"/>
        <w:jc w:val="center"/>
        <w:rPr>
          <w:rFonts w:ascii="Times New Roman" w:hAnsi="Times New Roman" w:cs="Times New Roman"/>
          <w:sz w:val="24"/>
          <w:szCs w:val="24"/>
        </w:rPr>
      </w:pPr>
    </w:p>
    <w:p w14:paraId="00500927" w14:textId="77777777" w:rsidR="008C2778" w:rsidRDefault="008C2778" w:rsidP="008C2778">
      <w:pPr>
        <w:spacing w:line="480" w:lineRule="auto"/>
        <w:ind w:firstLine="720"/>
        <w:jc w:val="center"/>
        <w:rPr>
          <w:rFonts w:ascii="Times New Roman" w:hAnsi="Times New Roman" w:cs="Times New Roman"/>
          <w:sz w:val="24"/>
          <w:szCs w:val="24"/>
        </w:rPr>
      </w:pPr>
    </w:p>
    <w:p w14:paraId="3E0B9B19" w14:textId="77777777" w:rsidR="008C2778" w:rsidRDefault="008C2778" w:rsidP="008C2778">
      <w:pPr>
        <w:spacing w:line="480" w:lineRule="auto"/>
        <w:ind w:firstLine="720"/>
        <w:jc w:val="center"/>
        <w:rPr>
          <w:rFonts w:ascii="Times New Roman" w:hAnsi="Times New Roman" w:cs="Times New Roman"/>
          <w:sz w:val="24"/>
          <w:szCs w:val="24"/>
        </w:rPr>
      </w:pPr>
    </w:p>
    <w:p w14:paraId="53F0A6DA" w14:textId="77777777" w:rsidR="008C2778" w:rsidRDefault="008C2778" w:rsidP="008C2778">
      <w:pPr>
        <w:spacing w:line="480" w:lineRule="auto"/>
        <w:ind w:firstLine="720"/>
        <w:jc w:val="center"/>
        <w:rPr>
          <w:rFonts w:ascii="Times New Roman" w:hAnsi="Times New Roman" w:cs="Times New Roman"/>
          <w:sz w:val="24"/>
          <w:szCs w:val="24"/>
        </w:rPr>
      </w:pPr>
    </w:p>
    <w:p w14:paraId="2CEF02BD" w14:textId="77777777" w:rsidR="008C2778" w:rsidRDefault="008C2778" w:rsidP="008C2778">
      <w:pPr>
        <w:spacing w:line="480" w:lineRule="auto"/>
        <w:ind w:firstLine="720"/>
        <w:jc w:val="center"/>
        <w:rPr>
          <w:rFonts w:ascii="Times New Roman" w:hAnsi="Times New Roman" w:cs="Times New Roman"/>
          <w:sz w:val="24"/>
          <w:szCs w:val="24"/>
        </w:rPr>
      </w:pPr>
    </w:p>
    <w:p w14:paraId="64026253" w14:textId="523DEE62" w:rsidR="008C2778" w:rsidRDefault="008C2778" w:rsidP="008C27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9F6033C" w14:textId="2A4EB5F1" w:rsidR="008C2778" w:rsidRPr="005360C7" w:rsidRDefault="008C2778" w:rsidP="008C2778">
      <w:pPr>
        <w:spacing w:line="480" w:lineRule="auto"/>
        <w:ind w:left="720" w:hanging="720"/>
        <w:rPr>
          <w:rFonts w:ascii="Times New Roman" w:hAnsi="Times New Roman" w:cs="Times New Roman"/>
          <w:sz w:val="24"/>
          <w:szCs w:val="24"/>
        </w:rPr>
      </w:pPr>
      <w:r w:rsidRPr="008C2778">
        <w:rPr>
          <w:rFonts w:ascii="Times New Roman" w:hAnsi="Times New Roman" w:cs="Times New Roman"/>
          <w:sz w:val="24"/>
          <w:szCs w:val="24"/>
        </w:rPr>
        <w:t>Obeidat, S. M., Mitchell, R., &amp; Bray, M. (2016). The link between high performance work practices and organizational performance. </w:t>
      </w:r>
      <w:r w:rsidRPr="008C2778">
        <w:rPr>
          <w:rFonts w:ascii="Times New Roman" w:hAnsi="Times New Roman" w:cs="Times New Roman"/>
          <w:i/>
          <w:iCs/>
          <w:sz w:val="24"/>
          <w:szCs w:val="24"/>
        </w:rPr>
        <w:t>Employee Relations</w:t>
      </w:r>
      <w:r w:rsidRPr="008C2778">
        <w:rPr>
          <w:rFonts w:ascii="Times New Roman" w:hAnsi="Times New Roman" w:cs="Times New Roman"/>
          <w:sz w:val="24"/>
          <w:szCs w:val="24"/>
        </w:rPr>
        <w:t>.</w:t>
      </w:r>
    </w:p>
    <w:sectPr w:rsidR="008C2778" w:rsidRPr="005360C7" w:rsidSect="00CD54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791F4" w14:textId="77777777" w:rsidR="00085D71" w:rsidRDefault="00085D71" w:rsidP="00CD54D9">
      <w:pPr>
        <w:spacing w:after="0" w:line="240" w:lineRule="auto"/>
      </w:pPr>
      <w:r>
        <w:separator/>
      </w:r>
    </w:p>
  </w:endnote>
  <w:endnote w:type="continuationSeparator" w:id="0">
    <w:p w14:paraId="7E3052DF" w14:textId="77777777" w:rsidR="00085D71" w:rsidRDefault="00085D71" w:rsidP="00CD5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DB1D4" w14:textId="77777777" w:rsidR="00085D71" w:rsidRDefault="00085D71" w:rsidP="00CD54D9">
      <w:pPr>
        <w:spacing w:after="0" w:line="240" w:lineRule="auto"/>
      </w:pPr>
      <w:r>
        <w:separator/>
      </w:r>
    </w:p>
  </w:footnote>
  <w:footnote w:type="continuationSeparator" w:id="0">
    <w:p w14:paraId="16DAB495" w14:textId="77777777" w:rsidR="00085D71" w:rsidRDefault="00085D71" w:rsidP="00CD5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69749710"/>
      <w:docPartObj>
        <w:docPartGallery w:val="Page Numbers (Top of Page)"/>
        <w:docPartUnique/>
      </w:docPartObj>
    </w:sdtPr>
    <w:sdtEndPr>
      <w:rPr>
        <w:noProof/>
      </w:rPr>
    </w:sdtEndPr>
    <w:sdtContent>
      <w:p w14:paraId="61ACE038" w14:textId="153C9391" w:rsidR="00CD54D9" w:rsidRPr="00CD54D9" w:rsidRDefault="00CD54D9">
        <w:pPr>
          <w:pStyle w:val="Header"/>
          <w:jc w:val="right"/>
          <w:rPr>
            <w:rFonts w:ascii="Times New Roman" w:hAnsi="Times New Roman" w:cs="Times New Roman"/>
            <w:sz w:val="24"/>
            <w:szCs w:val="24"/>
          </w:rPr>
        </w:pPr>
        <w:r>
          <w:rPr>
            <w:rFonts w:ascii="Times New Roman" w:hAnsi="Times New Roman" w:cs="Times New Roman"/>
            <w:sz w:val="24"/>
            <w:szCs w:val="24"/>
          </w:rPr>
          <w:t xml:space="preserve">TASTY CATERING.                                                                                                                      </w:t>
        </w:r>
        <w:r w:rsidRPr="00CD54D9">
          <w:rPr>
            <w:rFonts w:ascii="Times New Roman" w:hAnsi="Times New Roman" w:cs="Times New Roman"/>
            <w:sz w:val="24"/>
            <w:szCs w:val="24"/>
          </w:rPr>
          <w:fldChar w:fldCharType="begin"/>
        </w:r>
        <w:r w:rsidRPr="00CD54D9">
          <w:rPr>
            <w:rFonts w:ascii="Times New Roman" w:hAnsi="Times New Roman" w:cs="Times New Roman"/>
            <w:sz w:val="24"/>
            <w:szCs w:val="24"/>
          </w:rPr>
          <w:instrText xml:space="preserve"> PAGE   \* MERGEFORMAT </w:instrText>
        </w:r>
        <w:r w:rsidRPr="00CD54D9">
          <w:rPr>
            <w:rFonts w:ascii="Times New Roman" w:hAnsi="Times New Roman" w:cs="Times New Roman"/>
            <w:sz w:val="24"/>
            <w:szCs w:val="24"/>
          </w:rPr>
          <w:fldChar w:fldCharType="separate"/>
        </w:r>
        <w:r w:rsidR="00D20D65">
          <w:rPr>
            <w:rFonts w:ascii="Times New Roman" w:hAnsi="Times New Roman" w:cs="Times New Roman"/>
            <w:noProof/>
            <w:sz w:val="24"/>
            <w:szCs w:val="24"/>
          </w:rPr>
          <w:t>4</w:t>
        </w:r>
        <w:r w:rsidRPr="00CD54D9">
          <w:rPr>
            <w:rFonts w:ascii="Times New Roman" w:hAnsi="Times New Roman" w:cs="Times New Roman"/>
            <w:noProof/>
            <w:sz w:val="24"/>
            <w:szCs w:val="24"/>
          </w:rPr>
          <w:fldChar w:fldCharType="end"/>
        </w:r>
      </w:p>
    </w:sdtContent>
  </w:sdt>
  <w:p w14:paraId="7F3B913C" w14:textId="77777777" w:rsidR="00CD54D9" w:rsidRPr="00CD54D9" w:rsidRDefault="00CD54D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A6CFC" w14:textId="1229189B" w:rsidR="00CD54D9" w:rsidRPr="00CD54D9" w:rsidRDefault="00CD54D9">
    <w:pPr>
      <w:pStyle w:val="Header"/>
      <w:rPr>
        <w:rFonts w:ascii="Times New Roman" w:hAnsi="Times New Roman" w:cs="Times New Roman"/>
        <w:sz w:val="24"/>
        <w:szCs w:val="24"/>
      </w:rPr>
    </w:pPr>
    <w:r>
      <w:rPr>
        <w:rFonts w:ascii="Times New Roman" w:hAnsi="Times New Roman" w:cs="Times New Roman"/>
        <w:sz w:val="24"/>
        <w:szCs w:val="24"/>
      </w:rPr>
      <w:t xml:space="preserve">Running Head: TASTY CATERING.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48"/>
    <w:rsid w:val="00085D71"/>
    <w:rsid w:val="0019698C"/>
    <w:rsid w:val="002E6F06"/>
    <w:rsid w:val="005360C7"/>
    <w:rsid w:val="0079563E"/>
    <w:rsid w:val="008C2778"/>
    <w:rsid w:val="009627FB"/>
    <w:rsid w:val="00C85B48"/>
    <w:rsid w:val="00CD54D9"/>
    <w:rsid w:val="00D20D65"/>
    <w:rsid w:val="00FB1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7FAF"/>
  <w15:chartTrackingRefBased/>
  <w15:docId w15:val="{DC6104CC-480C-44B2-A5F8-47A53C33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4D9"/>
  </w:style>
  <w:style w:type="paragraph" w:styleId="Footer">
    <w:name w:val="footer"/>
    <w:basedOn w:val="Normal"/>
    <w:link w:val="FooterChar"/>
    <w:uiPriority w:val="99"/>
    <w:unhideWhenUsed/>
    <w:rsid w:val="00CD5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2020-10-18T17:05:00Z</dcterms:created>
  <dcterms:modified xsi:type="dcterms:W3CDTF">2020-10-18T17:05:00Z</dcterms:modified>
</cp:coreProperties>
</file>